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1B" w:rsidRPr="00353254" w:rsidRDefault="0078249F" w:rsidP="00353254">
      <w:pPr>
        <w:tabs>
          <w:tab w:val="left" w:pos="8280"/>
        </w:tabs>
        <w:spacing w:line="340" w:lineRule="atLeast"/>
        <w:jc w:val="center"/>
        <w:rPr>
          <w:rFonts w:ascii="Arial" w:eastAsia="宋体" w:hAnsi="Arial"/>
          <w:sz w:val="32"/>
          <w:szCs w:val="32"/>
        </w:rPr>
      </w:pPr>
      <w:r>
        <w:rPr>
          <w:rFonts w:ascii="Arial" w:eastAsia="宋体" w:hAnsi="Arial" w:hint="eastAsia"/>
          <w:sz w:val="32"/>
          <w:szCs w:val="32"/>
        </w:rPr>
        <w:t>CMS89F6395 DEMO</w:t>
      </w:r>
      <w:r w:rsidR="00353254" w:rsidRPr="00353254">
        <w:rPr>
          <w:rFonts w:ascii="Arial" w:eastAsia="宋体" w:hAnsi="Arial" w:hint="eastAsia"/>
          <w:sz w:val="32"/>
          <w:szCs w:val="32"/>
        </w:rPr>
        <w:t>说明</w:t>
      </w:r>
    </w:p>
    <w:p w:rsidR="00532823" w:rsidRPr="00E92E1A" w:rsidRDefault="00D74299" w:rsidP="00353254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一、演示内容</w:t>
      </w:r>
    </w:p>
    <w:p w:rsidR="00D74299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演示检测触摸及</w:t>
      </w:r>
      <w:r w:rsidR="005A39B9">
        <w:rPr>
          <w:rFonts w:ascii="Arial" w:eastAsia="宋体" w:hAnsi="Arial" w:hint="eastAsia"/>
        </w:rPr>
        <w:t>专用模块</w:t>
      </w:r>
      <w:r w:rsidR="005A39B9">
        <w:rPr>
          <w:rFonts w:ascii="Arial" w:eastAsia="宋体" w:hAnsi="Arial" w:hint="eastAsia"/>
        </w:rPr>
        <w:t>LCD</w:t>
      </w:r>
      <w:r w:rsidR="005A39B9">
        <w:rPr>
          <w:rFonts w:ascii="Arial" w:eastAsia="宋体" w:hAnsi="Arial" w:hint="eastAsia"/>
        </w:rPr>
        <w:t>显示。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二、优势</w:t>
      </w:r>
    </w:p>
    <w:p w:rsidR="00D74299" w:rsidRDefault="00691652" w:rsidP="00417DF7">
      <w:pPr>
        <w:tabs>
          <w:tab w:val="left" w:leader="dot" w:pos="378"/>
          <w:tab w:val="left" w:pos="9781"/>
        </w:tabs>
        <w:spacing w:line="340" w:lineRule="atLeast"/>
        <w:ind w:leftChars="202" w:left="445" w:hanging="21"/>
        <w:jc w:val="left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、芯片抗干扰能力卓越</w:t>
      </w:r>
      <w:r w:rsidR="00417DF7">
        <w:rPr>
          <w:rFonts w:ascii="Arial" w:eastAsia="宋体" w:hAnsi="Arial" w:hint="eastAsia"/>
        </w:rPr>
        <w:t>,</w:t>
      </w:r>
      <w:r w:rsidR="00417DF7" w:rsidRPr="00417DF7">
        <w:rPr>
          <w:rFonts w:ascii="Arial" w:eastAsia="宋体" w:hAnsi="Arial" w:hint="eastAsia"/>
          <w:kern w:val="0"/>
        </w:rPr>
        <w:t xml:space="preserve"> </w:t>
      </w:r>
      <w:r w:rsidR="00417DF7">
        <w:rPr>
          <w:rFonts w:ascii="Arial" w:eastAsia="宋体" w:hAnsi="Arial" w:hint="eastAsia"/>
          <w:kern w:val="0"/>
        </w:rPr>
        <w:t>在</w:t>
      </w:r>
      <w:r w:rsidR="00417DF7">
        <w:rPr>
          <w:rFonts w:ascii="Arial" w:eastAsia="宋体" w:hAnsi="Arial"/>
          <w:kern w:val="0"/>
        </w:rPr>
        <w:t>VDD</w:t>
      </w:r>
      <w:r w:rsidR="00417DF7">
        <w:rPr>
          <w:rFonts w:ascii="Arial" w:eastAsia="宋体" w:hAnsi="Arial" w:hint="eastAsia"/>
          <w:kern w:val="0"/>
        </w:rPr>
        <w:t>与</w:t>
      </w:r>
      <w:r w:rsidR="00417DF7">
        <w:rPr>
          <w:rFonts w:ascii="Arial" w:eastAsia="宋体" w:hAnsi="Arial"/>
          <w:kern w:val="0"/>
        </w:rPr>
        <w:t>GND</w:t>
      </w:r>
      <w:r w:rsidR="00417DF7">
        <w:rPr>
          <w:rFonts w:ascii="Arial" w:eastAsia="宋体" w:hAnsi="Arial" w:hint="eastAsia"/>
          <w:kern w:val="0"/>
        </w:rPr>
        <w:t>间仅接</w:t>
      </w:r>
      <w:r w:rsidR="00417DF7">
        <w:rPr>
          <w:rFonts w:ascii="Arial" w:eastAsia="宋体" w:hAnsi="Arial"/>
          <w:kern w:val="0"/>
        </w:rPr>
        <w:t>104</w:t>
      </w:r>
      <w:r w:rsidR="00417DF7">
        <w:rPr>
          <w:rFonts w:ascii="Arial" w:eastAsia="宋体" w:hAnsi="Arial" w:hint="eastAsia"/>
          <w:kern w:val="0"/>
        </w:rPr>
        <w:t>的情况下，阻容降压电路、开关电源电路、变压</w:t>
      </w:r>
      <w:r w:rsidR="00417DF7">
        <w:rPr>
          <w:rFonts w:ascii="Arial" w:eastAsia="宋体" w:hAnsi="Arial" w:hint="eastAsia"/>
          <w:kern w:val="0"/>
        </w:rPr>
        <w:t xml:space="preserve">                         </w:t>
      </w:r>
      <w:r w:rsidR="00417DF7">
        <w:rPr>
          <w:rFonts w:ascii="Arial" w:eastAsia="宋体" w:hAnsi="Arial" w:hint="eastAsia"/>
          <w:kern w:val="0"/>
        </w:rPr>
        <w:t>器降压电路</w:t>
      </w:r>
      <w:r w:rsidR="00417DF7">
        <w:rPr>
          <w:rFonts w:ascii="Arial" w:eastAsia="宋体" w:hAnsi="Arial"/>
          <w:kern w:val="0"/>
        </w:rPr>
        <w:t>EFT</w:t>
      </w:r>
      <w:r w:rsidR="00417DF7">
        <w:rPr>
          <w:rFonts w:ascii="Arial" w:eastAsia="宋体" w:hAnsi="Arial" w:hint="eastAsia"/>
          <w:kern w:val="0"/>
        </w:rPr>
        <w:t>测试</w:t>
      </w:r>
      <w:proofErr w:type="gramStart"/>
      <w:r w:rsidR="00417DF7">
        <w:rPr>
          <w:rFonts w:ascii="Arial" w:eastAsia="宋体" w:hAnsi="Arial" w:hint="eastAsia"/>
          <w:kern w:val="0"/>
        </w:rPr>
        <w:t>均能过欧标</w:t>
      </w:r>
      <w:proofErr w:type="gramEnd"/>
      <w:r w:rsidR="00417DF7">
        <w:rPr>
          <w:rFonts w:ascii="Arial" w:eastAsia="宋体" w:hAnsi="Arial"/>
          <w:kern w:val="0"/>
        </w:rPr>
        <w:t>4000V</w:t>
      </w:r>
      <w:r w:rsidR="00417DF7">
        <w:rPr>
          <w:rFonts w:ascii="Arial" w:eastAsia="宋体" w:hAnsi="Arial" w:hint="eastAsia"/>
          <w:kern w:val="0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、芯片内置</w:t>
      </w:r>
      <w:r w:rsidR="005A39B9">
        <w:rPr>
          <w:rFonts w:ascii="Arial" w:eastAsia="宋体" w:hAnsi="Arial" w:hint="eastAsia"/>
        </w:rPr>
        <w:t>8COM*19SEG</w:t>
      </w:r>
      <w:r w:rsidR="005A39B9">
        <w:rPr>
          <w:rFonts w:ascii="Arial" w:eastAsia="宋体" w:hAnsi="Arial" w:hint="eastAsia"/>
        </w:rPr>
        <w:t>的</w:t>
      </w:r>
      <w:r w:rsidR="005A39B9">
        <w:rPr>
          <w:rFonts w:ascii="Arial" w:eastAsia="宋体" w:hAnsi="Arial" w:hint="eastAsia"/>
        </w:rPr>
        <w:t>LCD</w:t>
      </w:r>
      <w:r w:rsidR="005A39B9">
        <w:rPr>
          <w:rFonts w:ascii="Arial" w:eastAsia="宋体" w:hAnsi="Arial" w:hint="eastAsia"/>
        </w:rPr>
        <w:t>模块。</w:t>
      </w:r>
    </w:p>
    <w:p w:rsidR="00691652" w:rsidRDefault="00691652" w:rsidP="00417DF7">
      <w:pPr>
        <w:tabs>
          <w:tab w:val="left" w:pos="426"/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、芯片内置</w:t>
      </w:r>
      <w:r w:rsidR="005A39B9">
        <w:rPr>
          <w:rFonts w:ascii="Arial" w:eastAsia="宋体" w:hAnsi="Arial" w:hint="eastAsia"/>
        </w:rPr>
        <w:t>8COM*11SEG</w:t>
      </w:r>
      <w:r w:rsidR="005A39B9">
        <w:rPr>
          <w:rFonts w:ascii="Arial" w:eastAsia="宋体" w:hAnsi="Arial" w:hint="eastAsia"/>
        </w:rPr>
        <w:t>的</w:t>
      </w:r>
      <w:r w:rsidR="005A39B9">
        <w:rPr>
          <w:rFonts w:ascii="Arial" w:eastAsia="宋体" w:hAnsi="Arial" w:hint="eastAsia"/>
        </w:rPr>
        <w:t>LED</w:t>
      </w:r>
      <w:r w:rsidR="005A39B9">
        <w:rPr>
          <w:rFonts w:ascii="Arial" w:eastAsia="宋体" w:hAnsi="Arial" w:hint="eastAsia"/>
        </w:rPr>
        <w:t>模块与</w:t>
      </w:r>
      <w:r w:rsidR="005A39B9">
        <w:rPr>
          <w:rFonts w:ascii="Arial" w:eastAsia="宋体" w:hAnsi="Arial" w:hint="eastAsia"/>
        </w:rPr>
        <w:t>LCD</w:t>
      </w:r>
      <w:r w:rsidR="005A39B9">
        <w:rPr>
          <w:rFonts w:ascii="Arial" w:eastAsia="宋体" w:hAnsi="Arial" w:hint="eastAsia"/>
        </w:rPr>
        <w:t>管脚互用。</w:t>
      </w:r>
    </w:p>
    <w:p w:rsidR="00691652" w:rsidRP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LCD</w:t>
      </w:r>
      <w:r>
        <w:rPr>
          <w:rFonts w:ascii="Arial" w:eastAsia="宋体" w:hAnsi="Arial" w:hint="eastAsia"/>
        </w:rPr>
        <w:t>显示都无需外接电阻。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三、操作说明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</w:t>
      </w:r>
      <w:r w:rsidR="00691652">
        <w:rPr>
          <w:rFonts w:ascii="Arial" w:eastAsia="宋体" w:hAnsi="Arial" w:hint="eastAsia"/>
        </w:rPr>
        <w:t>蜂鸣器鸣叫一声，背光亮，</w:t>
      </w:r>
      <w:r w:rsidR="00691652">
        <w:rPr>
          <w:rFonts w:ascii="Arial" w:eastAsia="宋体" w:hAnsi="Arial" w:hint="eastAsia"/>
        </w:rPr>
        <w:t>LCD</w:t>
      </w:r>
      <w:proofErr w:type="gramStart"/>
      <w:r w:rsidR="00691652">
        <w:rPr>
          <w:rFonts w:ascii="Arial" w:eastAsia="宋体" w:hAnsi="Arial" w:hint="eastAsia"/>
        </w:rPr>
        <w:t>屏无显示</w:t>
      </w:r>
      <w:proofErr w:type="gramEnd"/>
      <w:r w:rsidR="00691652">
        <w:rPr>
          <w:rFonts w:ascii="Arial" w:eastAsia="宋体" w:hAnsi="Arial" w:hint="eastAsia"/>
        </w:rPr>
        <w:t>，进入关机状态。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并显示“</w:t>
      </w:r>
      <w:r w:rsidR="005A39B9">
        <w:rPr>
          <w:rFonts w:ascii="Arial" w:eastAsia="宋体" w:hAnsi="Arial" w:hint="eastAsia"/>
        </w:rPr>
        <w:t>手动搅拌</w:t>
      </w:r>
      <w:r>
        <w:rPr>
          <w:rFonts w:ascii="Arial" w:eastAsia="宋体" w:hAnsi="Arial" w:hint="eastAsia"/>
        </w:rPr>
        <w:t>”，</w:t>
      </w:r>
      <w:r w:rsidR="005A39B9">
        <w:rPr>
          <w:rFonts w:ascii="Arial" w:eastAsia="宋体" w:hAnsi="Arial" w:hint="eastAsia"/>
        </w:rPr>
        <w:t>当前温度</w:t>
      </w:r>
      <w:r>
        <w:rPr>
          <w:rFonts w:ascii="Arial" w:eastAsia="宋体" w:hAnsi="Arial" w:hint="eastAsia"/>
        </w:rPr>
        <w:t>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</w:t>
      </w:r>
      <w:r w:rsidR="005A39B9">
        <w:rPr>
          <w:rFonts w:ascii="Arial" w:eastAsia="宋体" w:hAnsi="Arial" w:hint="eastAsia"/>
        </w:rPr>
        <w:t>开机下，</w:t>
      </w:r>
      <w:r w:rsidR="005A39B9">
        <w:rPr>
          <w:rFonts w:ascii="Arial" w:eastAsia="宋体" w:hAnsi="Arial" w:hint="eastAsia"/>
        </w:rPr>
        <w:t>K3</w:t>
      </w:r>
      <w:r w:rsidR="005A39B9">
        <w:rPr>
          <w:rFonts w:ascii="Arial" w:eastAsia="宋体" w:hAnsi="Arial" w:hint="eastAsia"/>
        </w:rPr>
        <w:t>和</w:t>
      </w:r>
      <w:r w:rsidR="005A39B9">
        <w:rPr>
          <w:rFonts w:ascii="Arial" w:eastAsia="宋体" w:hAnsi="Arial" w:hint="eastAsia"/>
        </w:rPr>
        <w:t>K4</w:t>
      </w:r>
      <w:r w:rsidR="005A39B9">
        <w:rPr>
          <w:rFonts w:ascii="Arial" w:eastAsia="宋体" w:hAnsi="Arial" w:hint="eastAsia"/>
        </w:rPr>
        <w:t>有效，</w:t>
      </w:r>
      <w:r w:rsidR="005A39B9">
        <w:rPr>
          <w:rFonts w:ascii="Arial" w:eastAsia="宋体" w:hAnsi="Arial" w:hint="eastAsia"/>
        </w:rPr>
        <w:t>K3</w:t>
      </w:r>
      <w:r w:rsidR="005A39B9">
        <w:rPr>
          <w:rFonts w:ascii="Arial" w:eastAsia="宋体" w:hAnsi="Arial" w:hint="eastAsia"/>
        </w:rPr>
        <w:t>为小时加</w:t>
      </w:r>
      <w:r w:rsidR="005A39B9">
        <w:rPr>
          <w:rFonts w:ascii="Arial" w:eastAsia="宋体" w:hAnsi="Arial" w:hint="eastAsia"/>
        </w:rPr>
        <w:t>1</w:t>
      </w:r>
      <w:r w:rsidR="005A39B9">
        <w:rPr>
          <w:rFonts w:ascii="Arial" w:eastAsia="宋体" w:hAnsi="Arial" w:hint="eastAsia"/>
        </w:rPr>
        <w:t>，</w:t>
      </w:r>
      <w:r w:rsidR="005A39B9">
        <w:rPr>
          <w:rFonts w:ascii="Arial" w:eastAsia="宋体" w:hAnsi="Arial" w:hint="eastAsia"/>
        </w:rPr>
        <w:t>K4</w:t>
      </w:r>
      <w:r w:rsidR="005A39B9">
        <w:rPr>
          <w:rFonts w:ascii="Arial" w:eastAsia="宋体" w:hAnsi="Arial" w:hint="eastAsia"/>
        </w:rPr>
        <w:t>为分钟加</w:t>
      </w:r>
      <w:r w:rsidR="005A39B9">
        <w:rPr>
          <w:rFonts w:ascii="Arial" w:eastAsia="宋体" w:hAnsi="Arial" w:hint="eastAsia"/>
        </w:rPr>
        <w:t>1</w:t>
      </w:r>
      <w:r w:rsidR="005A39B9">
        <w:rPr>
          <w:rFonts w:ascii="Arial" w:eastAsia="宋体" w:hAnsi="Arial" w:hint="eastAsia"/>
        </w:rPr>
        <w:t>，支持长按键操作。</w:t>
      </w:r>
    </w:p>
    <w:p w:rsidR="005A39B9" w:rsidRDefault="005A39B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、开机状态下，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有效，每按一次切换一个功能，共</w:t>
      </w:r>
      <w:r>
        <w:rPr>
          <w:rFonts w:ascii="Arial" w:eastAsia="宋体" w:hAnsi="Arial" w:hint="eastAsia"/>
        </w:rPr>
        <w:t>9</w:t>
      </w:r>
      <w:r>
        <w:rPr>
          <w:rFonts w:ascii="Arial" w:eastAsia="宋体" w:hAnsi="Arial" w:hint="eastAsia"/>
        </w:rPr>
        <w:t>种功能。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</w:t>
      </w:r>
      <w:r w:rsidR="005A39B9">
        <w:rPr>
          <w:rFonts w:ascii="Arial" w:eastAsia="宋体" w:hAnsi="Arial" w:hint="eastAsia"/>
        </w:rPr>
        <w:t>每次有效按键，蜂鸣器响一声，长按键蜂鸣器不响。</w:t>
      </w:r>
    </w:p>
    <w:p w:rsidR="002E63DC" w:rsidRDefault="001E05DE" w:rsidP="002E63DC">
      <w:pPr>
        <w:tabs>
          <w:tab w:val="left" w:pos="8280"/>
        </w:tabs>
        <w:spacing w:line="340" w:lineRule="atLeast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4" type="#_x0000_t13" style="position:absolute;left:0;text-align:left;margin-left:319pt;margin-top:95.75pt;width:11.3pt;height:18.7pt;z-index:251659264"/>
        </w:pict>
      </w:r>
      <w:r>
        <w:rPr>
          <w:rFonts w:ascii="Arial" w:eastAsia="宋体" w:hAnsi="Arial"/>
          <w:noProof/>
        </w:rPr>
        <w:pict>
          <v:shape id="_x0000_s2050" type="#_x0000_t13" style="position:absolute;left:0;text-align:left;margin-left:162.25pt;margin-top:90.5pt;width:11.3pt;height:18.7pt;z-index:251658240"/>
        </w:pict>
      </w:r>
      <w:r w:rsidR="00CF259B">
        <w:rPr>
          <w:rFonts w:ascii="Arial" w:eastAsia="宋体" w:hAnsi="Arial" w:hint="eastAsia"/>
        </w:rPr>
        <w:t xml:space="preserve">  </w:t>
      </w:r>
      <w:r w:rsidR="002E63DC">
        <w:rPr>
          <w:rFonts w:ascii="Arial" w:eastAsia="宋体" w:hAnsi="Arial" w:hint="eastAsia"/>
          <w:noProof/>
        </w:rPr>
        <w:drawing>
          <wp:inline distT="0" distB="0" distL="0" distR="0">
            <wp:extent cx="1857375" cy="2190750"/>
            <wp:effectExtent l="19050" t="0" r="9525" b="0"/>
            <wp:docPr id="18" name="图片 1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613" cy="219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3DC">
        <w:rPr>
          <w:rFonts w:ascii="Arial" w:eastAsia="宋体" w:hAnsi="Arial" w:hint="eastAsia"/>
        </w:rPr>
        <w:t xml:space="preserve">   </w:t>
      </w:r>
      <w:r w:rsidR="002E63DC">
        <w:rPr>
          <w:rFonts w:ascii="Arial" w:eastAsia="宋体" w:hAnsi="Arial" w:hint="eastAsia"/>
          <w:noProof/>
        </w:rPr>
        <w:drawing>
          <wp:inline distT="0" distB="0" distL="0" distR="0">
            <wp:extent cx="1809750" cy="2209800"/>
            <wp:effectExtent l="19050" t="0" r="0" b="0"/>
            <wp:docPr id="19" name="图片 18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833" cy="221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3DC">
        <w:rPr>
          <w:rFonts w:ascii="Arial" w:eastAsia="宋体" w:hAnsi="Arial" w:hint="eastAsia"/>
        </w:rPr>
        <w:t xml:space="preserve">   </w:t>
      </w:r>
      <w:r w:rsidR="002E63DC">
        <w:rPr>
          <w:rFonts w:ascii="Arial" w:eastAsia="宋体" w:hAnsi="Arial" w:hint="eastAsia"/>
          <w:noProof/>
        </w:rPr>
        <w:drawing>
          <wp:inline distT="0" distB="0" distL="0" distR="0">
            <wp:extent cx="1914525" cy="2190750"/>
            <wp:effectExtent l="19050" t="0" r="9525" b="0"/>
            <wp:docPr id="20" name="图片 19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994" cy="219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3DC" w:rsidRDefault="002E63DC" w:rsidP="002E63DC">
      <w:pPr>
        <w:tabs>
          <w:tab w:val="left" w:pos="8280"/>
        </w:tabs>
        <w:spacing w:line="340" w:lineRule="atLeast"/>
        <w:ind w:firstLineChars="350" w:firstLine="735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上电，蜂鸣器响</w:t>
      </w:r>
      <w:r>
        <w:rPr>
          <w:rFonts w:ascii="Arial" w:eastAsia="宋体" w:hAnsi="Arial" w:hint="eastAsia"/>
        </w:rPr>
        <w:t xml:space="preserve">     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K1</w:t>
      </w:r>
      <w:proofErr w:type="gramStart"/>
      <w:r>
        <w:rPr>
          <w:rFonts w:ascii="Arial" w:eastAsia="宋体" w:hAnsi="Arial" w:hint="eastAsia"/>
        </w:rPr>
        <w:t>一</w:t>
      </w:r>
      <w:proofErr w:type="gramEnd"/>
      <w:r>
        <w:rPr>
          <w:rFonts w:ascii="Arial" w:eastAsia="宋体" w:hAnsi="Arial" w:hint="eastAsia"/>
        </w:rPr>
        <w:t>次</w:t>
      </w:r>
      <w:r>
        <w:rPr>
          <w:rFonts w:ascii="Arial" w:eastAsia="宋体" w:hAnsi="Arial" w:hint="eastAsia"/>
        </w:rPr>
        <w:t xml:space="preserve">          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小时增加</w:t>
      </w:r>
    </w:p>
    <w:p w:rsidR="00CF259B" w:rsidRDefault="001E05DE" w:rsidP="002E63DC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55" type="#_x0000_t13" style="position:absolute;left:0;text-align:left;margin-left:214pt;margin-top:89.85pt;width:11.3pt;height:18.7pt;z-index:251660288"/>
        </w:pict>
      </w:r>
      <w:r>
        <w:rPr>
          <w:rFonts w:ascii="Arial" w:eastAsia="宋体" w:hAnsi="Arial"/>
          <w:noProof/>
        </w:rPr>
        <w:pict>
          <v:shape id="_x0000_s2062" type="#_x0000_t13" style="position:absolute;left:0;text-align:left;margin-left:11.5pt;margin-top:89.85pt;width:11.3pt;height:18.7pt;z-index:251662336"/>
        </w:pict>
      </w:r>
      <w:r w:rsidR="002E63DC">
        <w:rPr>
          <w:rFonts w:ascii="Arial" w:eastAsia="宋体" w:hAnsi="Arial" w:hint="eastAsia"/>
          <w:noProof/>
        </w:rPr>
        <w:drawing>
          <wp:inline distT="0" distB="0" distL="0" distR="0">
            <wp:extent cx="2266950" cy="2151195"/>
            <wp:effectExtent l="19050" t="0" r="0" b="0"/>
            <wp:docPr id="21" name="图片 2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2152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3DC">
        <w:rPr>
          <w:rFonts w:ascii="Arial" w:eastAsia="宋体" w:hAnsi="Arial" w:hint="eastAsia"/>
        </w:rPr>
        <w:t xml:space="preserve">      </w:t>
      </w:r>
      <w:r w:rsidR="002E63DC">
        <w:rPr>
          <w:rFonts w:ascii="Arial" w:eastAsia="宋体" w:hAnsi="Arial" w:hint="eastAsia"/>
          <w:noProof/>
        </w:rPr>
        <w:drawing>
          <wp:inline distT="0" distB="0" distL="0" distR="0">
            <wp:extent cx="2234655" cy="2152650"/>
            <wp:effectExtent l="19050" t="0" r="0" b="0"/>
            <wp:docPr id="22" name="图片 21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288" cy="215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   </w:t>
      </w:r>
    </w:p>
    <w:p w:rsidR="00B42F3C" w:rsidRDefault="00CF259B" w:rsidP="002E63DC">
      <w:pPr>
        <w:tabs>
          <w:tab w:val="left" w:pos="8280"/>
        </w:tabs>
        <w:spacing w:line="340" w:lineRule="atLeast"/>
        <w:ind w:leftChars="50" w:left="105" w:firstLineChars="240" w:firstLine="504"/>
        <w:rPr>
          <w:rFonts w:ascii="Arial" w:eastAsia="宋体" w:hAnsi="Arial"/>
        </w:rPr>
      </w:pPr>
      <w:r>
        <w:rPr>
          <w:rFonts w:ascii="Arial" w:eastAsia="宋体" w:hAnsi="Arial" w:hint="eastAsia"/>
        </w:rPr>
        <w:t xml:space="preserve">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分钟增加</w:t>
      </w:r>
      <w:r>
        <w:rPr>
          <w:rFonts w:ascii="Arial" w:eastAsia="宋体" w:hAnsi="Arial" w:hint="eastAsia"/>
        </w:rPr>
        <w:t xml:space="preserve">     </w:t>
      </w:r>
      <w:r w:rsidR="002E63DC">
        <w:rPr>
          <w:rFonts w:ascii="Arial" w:eastAsia="宋体" w:hAnsi="Arial" w:hint="eastAsia"/>
        </w:rPr>
        <w:t xml:space="preserve">              </w:t>
      </w:r>
      <w:r w:rsidR="002E63DC">
        <w:rPr>
          <w:rFonts w:ascii="Arial" w:eastAsia="宋体" w:hAnsi="Arial" w:hint="eastAsia"/>
        </w:rPr>
        <w:t>按</w:t>
      </w:r>
      <w:r w:rsidR="002E63DC">
        <w:rPr>
          <w:rFonts w:ascii="Arial" w:eastAsia="宋体" w:hAnsi="Arial" w:hint="eastAsia"/>
        </w:rPr>
        <w:t>K2</w:t>
      </w:r>
      <w:r w:rsidR="002E63DC">
        <w:rPr>
          <w:rFonts w:ascii="Arial" w:eastAsia="宋体" w:hAnsi="Arial" w:hint="eastAsia"/>
        </w:rPr>
        <w:t>功能切换，共</w:t>
      </w:r>
      <w:r w:rsidR="002E63DC">
        <w:rPr>
          <w:rFonts w:ascii="Arial" w:eastAsia="宋体" w:hAnsi="Arial" w:hint="eastAsia"/>
        </w:rPr>
        <w:t>9</w:t>
      </w:r>
      <w:r w:rsidR="002E63DC">
        <w:rPr>
          <w:rFonts w:ascii="Arial" w:eastAsia="宋体" w:hAnsi="Arial" w:hint="eastAsia"/>
        </w:rPr>
        <w:t>种功能</w:t>
      </w:r>
    </w:p>
    <w:sectPr w:rsidR="00B42F3C" w:rsidSect="00CF259B">
      <w:headerReference w:type="default" r:id="rId11"/>
      <w:footerReference w:type="default" r:id="rId12"/>
      <w:pgSz w:w="11906" w:h="16838"/>
      <w:pgMar w:top="1276" w:right="991" w:bottom="1135" w:left="1134" w:header="284" w:footer="6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057" w:rsidRDefault="00233057" w:rsidP="00E52FC5">
      <w:r>
        <w:separator/>
      </w:r>
    </w:p>
  </w:endnote>
  <w:endnote w:type="continuationSeparator" w:id="1">
    <w:p w:rsidR="00233057" w:rsidRDefault="00233057" w:rsidP="00E52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1E05DE" w:rsidP="00903C1B">
    <w:pPr>
      <w:pBdr>
        <w:top w:val="single" w:sz="4" w:space="1" w:color="auto"/>
      </w:pBdr>
    </w:pPr>
    <w:hyperlink r:id="rId1" w:history="1">
      <w:r w:rsidR="00AE4598" w:rsidRPr="00E92E1A">
        <w:rPr>
          <w:rStyle w:val="a6"/>
          <w:rFonts w:ascii="Arial" w:eastAsia="宋体" w:hAnsi="Arial" w:cs="Arial"/>
          <w:sz w:val="18"/>
          <w:szCs w:val="18"/>
        </w:rPr>
        <w:t>WWW.MCU.COM.CN</w:t>
      </w:r>
    </w:hyperlink>
    <w:r w:rsidR="00AE4598">
      <w:rPr>
        <w:rFonts w:ascii="Arial" w:eastAsia="宋体" w:hAnsi="Arial" w:hint="eastAsia"/>
      </w:rPr>
      <w:t xml:space="preserve">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AE4598">
          <w:rPr>
            <w:lang w:val="zh-CN"/>
          </w:rPr>
          <w:t xml:space="preserve"> </w:t>
        </w:r>
        <w:fldSimple w:instr=" PAGE ">
          <w:r w:rsidR="00DB50A7">
            <w:rPr>
              <w:noProof/>
            </w:rPr>
            <w:t>1</w:t>
          </w:r>
        </w:fldSimple>
        <w:r w:rsidR="00AE4598">
          <w:rPr>
            <w:lang w:val="zh-CN"/>
          </w:rPr>
          <w:t xml:space="preserve"> / </w:t>
        </w:r>
        <w:fldSimple w:instr=" NUMPAGES  ">
          <w:r w:rsidR="00DB50A7">
            <w:rPr>
              <w:noProof/>
            </w:rPr>
            <w:t>1</w:t>
          </w:r>
        </w:fldSimple>
      </w:sdtContent>
    </w:sdt>
    <w:r w:rsidR="00AE4598">
      <w:rPr>
        <w:rFonts w:hint="eastAsia"/>
      </w:rPr>
      <w:t xml:space="preserve">                                     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057" w:rsidRDefault="00233057" w:rsidP="00E52FC5">
      <w:r>
        <w:separator/>
      </w:r>
    </w:p>
  </w:footnote>
  <w:footnote w:type="continuationSeparator" w:id="1">
    <w:p w:rsidR="00233057" w:rsidRDefault="00233057" w:rsidP="00E52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AE4598" w:rsidP="00AE4598">
    <w:pPr>
      <w:pStyle w:val="a3"/>
      <w:jc w:val="both"/>
      <w:rPr>
        <w:rFonts w:ascii="Arial" w:eastAsia="宋体" w:hAnsi="Arial"/>
      </w:rPr>
    </w:pPr>
    <w:r w:rsidRPr="00AE4598">
      <w:rPr>
        <w:rFonts w:ascii="Arial" w:eastAsia="宋体" w:hAnsi="Arial"/>
        <w:noProof/>
      </w:rPr>
      <w:drawing>
        <wp:inline distT="0" distB="0" distL="0" distR="0">
          <wp:extent cx="548308" cy="540000"/>
          <wp:effectExtent l="19050" t="0" r="4142" b="0"/>
          <wp:docPr id="1" name="图片 0" descr="中微LO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微LOG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30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Pr="00AE4598">
      <w:rPr>
        <w:rFonts w:ascii="Arial" w:eastAsia="宋体" w:hAnsi="Arial" w:cs="Arial Unicode MS" w:hint="eastAsia"/>
        <w:b/>
        <w:color w:val="0000FF"/>
        <w:sz w:val="44"/>
        <w:szCs w:val="44"/>
      </w:rPr>
      <w:t>Cmsemicon</w:t>
    </w:r>
    <w:proofErr w:type="spellEnd"/>
    <w:r w:rsidRPr="00AE4598">
      <w:rPr>
        <w:rFonts w:ascii="Arial" w:eastAsia="宋体" w:hAnsi="Arial"/>
        <w:color w:val="0000FF"/>
        <w:sz w:val="44"/>
        <w:szCs w:val="44"/>
      </w:rPr>
      <w:t xml:space="preserve">     </w:t>
    </w:r>
    <w:r w:rsidRPr="00AE4598">
      <w:rPr>
        <w:rFonts w:ascii="Arial" w:eastAsia="宋体" w:hAnsi="Arial" w:hint="eastAsia"/>
        <w:color w:val="0000FF"/>
        <w:sz w:val="44"/>
        <w:szCs w:val="44"/>
      </w:rPr>
      <w:t xml:space="preserve">               </w:t>
    </w:r>
    <w:r w:rsidR="00C75745">
      <w:rPr>
        <w:rFonts w:ascii="Arial" w:eastAsia="宋体" w:hAnsi="Arial" w:cs="Arial" w:hint="eastAsia"/>
        <w:b/>
        <w:i/>
        <w:color w:val="0000FF"/>
        <w:sz w:val="32"/>
        <w:szCs w:val="32"/>
      </w:rPr>
      <w:t>演示板说明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B0"/>
    <w:rsid w:val="000A5FF3"/>
    <w:rsid w:val="000B2CD1"/>
    <w:rsid w:val="000E296F"/>
    <w:rsid w:val="001E05DE"/>
    <w:rsid w:val="00233057"/>
    <w:rsid w:val="002E63DC"/>
    <w:rsid w:val="00353254"/>
    <w:rsid w:val="003660CC"/>
    <w:rsid w:val="00417DF7"/>
    <w:rsid w:val="004403B0"/>
    <w:rsid w:val="00473D4E"/>
    <w:rsid w:val="0049232F"/>
    <w:rsid w:val="00532823"/>
    <w:rsid w:val="0053287D"/>
    <w:rsid w:val="005A21BA"/>
    <w:rsid w:val="005A39B9"/>
    <w:rsid w:val="005E60DC"/>
    <w:rsid w:val="00612C1F"/>
    <w:rsid w:val="00647D84"/>
    <w:rsid w:val="00687962"/>
    <w:rsid w:val="006913A1"/>
    <w:rsid w:val="00691652"/>
    <w:rsid w:val="00701A5A"/>
    <w:rsid w:val="0078249F"/>
    <w:rsid w:val="00903C1B"/>
    <w:rsid w:val="00AE4598"/>
    <w:rsid w:val="00B27C9B"/>
    <w:rsid w:val="00B42F3C"/>
    <w:rsid w:val="00C75745"/>
    <w:rsid w:val="00CF259B"/>
    <w:rsid w:val="00CF73BA"/>
    <w:rsid w:val="00D74299"/>
    <w:rsid w:val="00D754AF"/>
    <w:rsid w:val="00DB50A7"/>
    <w:rsid w:val="00DF409A"/>
    <w:rsid w:val="00E52FC5"/>
    <w:rsid w:val="00E92E1A"/>
    <w:rsid w:val="00F825DA"/>
    <w:rsid w:val="00FA474C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3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60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60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F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598"/>
    <w:rPr>
      <w:sz w:val="18"/>
      <w:szCs w:val="18"/>
    </w:rPr>
  </w:style>
  <w:style w:type="character" w:styleId="a6">
    <w:name w:val="Hyperlink"/>
    <w:basedOn w:val="a0"/>
    <w:uiPriority w:val="99"/>
    <w:unhideWhenUsed/>
    <w:rsid w:val="00AE459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F6AB0"/>
    <w:rPr>
      <w:color w:val="808080"/>
    </w:rPr>
  </w:style>
  <w:style w:type="paragraph" w:customStyle="1" w:styleId="Default">
    <w:name w:val="Default"/>
    <w:rsid w:val="00FF6AB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03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660C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660CC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U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828;&#26126;&#20070;&#36164;&#26009;&#27169;&#26495;2016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说明书资料模板201607</Template>
  <TotalTime>33</TotalTime>
  <Pages>1</Pages>
  <Words>83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资料说明书</dc:title>
  <dc:subject>排版</dc:subject>
  <dc:creator>兰春莲</dc:creator>
  <dc:description>公司内部文件模板</dc:description>
  <cp:lastModifiedBy>兰春莲</cp:lastModifiedBy>
  <cp:revision>7</cp:revision>
  <cp:lastPrinted>2009-12-31T16:13:00Z</cp:lastPrinted>
  <dcterms:created xsi:type="dcterms:W3CDTF">2016-06-28T09:16:00Z</dcterms:created>
  <dcterms:modified xsi:type="dcterms:W3CDTF">2009-12-31T16:13:00Z</dcterms:modified>
  <cp:category>技术类</cp:category>
</cp:coreProperties>
</file>